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20F1C6BE" w:rsidR="00D001FF" w:rsidRPr="00FE0426" w:rsidRDefault="0038427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427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76621C12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2CDBCF75" w14:textId="77777777" w:rsidR="00384272" w:rsidRPr="00FE0426" w:rsidRDefault="00384272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2B10589E" w:rsidR="00D001FF" w:rsidRPr="00FE0426" w:rsidRDefault="00384272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3842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3842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842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6FD3F6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14:paraId="36856779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2" w:name="_Hlk166053970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14:paraId="1C773B0D" w14:textId="5238537B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</w:p>
    <w:p w14:paraId="33F5EC18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</w:t>
      </w:r>
    </w:p>
    <w:p w14:paraId="25211E44" w14:textId="021AE91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 н. </w:t>
      </w:r>
      <w:bookmarkStart w:id="3" w:name="_Hlk165971676"/>
      <w:bookmarkStart w:id="4" w:name="_Hlk166053510"/>
      <w:bookmarkStart w:id="5" w:name="_Hlk172874945"/>
      <w:bookmarkStart w:id="6" w:name="_Hlk200638182"/>
      <w:bookmarkStart w:id="7" w:name="_Hlk200699288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10800000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01: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1:</w:t>
      </w:r>
      <w:bookmarkEnd w:id="3"/>
      <w:bookmarkEnd w:id="4"/>
      <w:bookmarkEnd w:id="5"/>
      <w:bookmarkEnd w:id="6"/>
      <w:bookmarkEnd w:id="7"/>
      <w:r w:rsidR="00E019E3">
        <w:rPr>
          <w:rFonts w:ascii="Times New Roman" w:eastAsia="Calibri" w:hAnsi="Times New Roman" w:cs="Times New Roman"/>
          <w:b/>
          <w:sz w:val="24"/>
          <w:szCs w:val="24"/>
          <w:lang w:val="uk-UA"/>
        </w:rPr>
        <w:t>000</w:t>
      </w:r>
      <w:r w:rsidR="00AA07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4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), </w:t>
      </w:r>
    </w:p>
    <w:p w14:paraId="0292E78E" w14:textId="23442AE2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bookmarkStart w:id="8" w:name="_Hlk166052000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bookmarkEnd w:id="8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-</w:t>
      </w:r>
      <w:r w:rsidR="00E019E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м. Буча</w:t>
      </w:r>
      <w:r w:rsidR="0095161D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14:paraId="58C9E5B0" w14:textId="1F639AA4" w:rsidR="0009778F" w:rsidRPr="0009778F" w:rsidRDefault="0095161D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Саєнко Тетяна Борисівна</w:t>
      </w:r>
    </w:p>
    <w:bookmarkEnd w:id="1"/>
    <w:bookmarkEnd w:id="2"/>
    <w:p w14:paraId="547D6622" w14:textId="77777777" w:rsidR="0009778F" w:rsidRPr="0009778F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0002133" w14:textId="2322CC4A" w:rsidR="0009778F" w:rsidRDefault="000B3058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9" w:name="_Hlk166053984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Саєнко Тетяни Борисівни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кадастровим номером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800000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:01:0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</w:t>
      </w:r>
      <w:r w:rsidR="00AA072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4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«для будівництва та обслуговування 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», площею 0,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725">
        <w:rPr>
          <w:rFonts w:ascii="Times New Roman" w:hAnsi="Times New Roman" w:cs="Times New Roman"/>
          <w:sz w:val="24"/>
          <w:szCs w:val="24"/>
          <w:lang w:val="uk-UA"/>
        </w:rPr>
        <w:t>049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га, що розташована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bookmarkStart w:id="10" w:name="_Hlk172875641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0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в м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Буч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384272">
        <w:rPr>
          <w:rFonts w:ascii="Times New Roman" w:hAnsi="Times New Roman" w:cs="Times New Roman"/>
          <w:sz w:val="24"/>
          <w:szCs w:val="24"/>
          <w:lang w:val="uk-UA"/>
        </w:rPr>
        <w:t xml:space="preserve">Бучанського району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Київської області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F45E4" w:rsidRPr="001F45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витяг з Державного реєстру речових прав № </w:t>
      </w:r>
      <w:r w:rsidR="001F45E4">
        <w:rPr>
          <w:rFonts w:ascii="Times New Roman" w:eastAsia="Calibri" w:hAnsi="Times New Roman" w:cs="Times New Roman"/>
          <w:sz w:val="24"/>
          <w:szCs w:val="24"/>
          <w:lang w:val="uk-UA"/>
        </w:rPr>
        <w:t>435234250</w:t>
      </w:r>
      <w:r w:rsidR="001F45E4" w:rsidRPr="001F45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14.07.2025 р. на вищезгадану земельну ділянку</w:t>
      </w:r>
      <w:r w:rsidR="001F45E4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витяг з містобудівної документації від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реалізації та впровадження реформ, містобудування та архітектури,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9"/>
      <w:r w:rsidR="00F97757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3205423" w14:textId="77777777" w:rsidR="00F97757" w:rsidRPr="0009778F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0065959" w14:textId="77777777" w:rsidR="0009778F" w:rsidRPr="0009778F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4E9E9189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4420552" w14:textId="329939E3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кадастровим номером </w:t>
      </w:r>
      <w:r w:rsidR="002E13CD" w:rsidRPr="002E13C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</w:t>
      </w:r>
      <w:r w:rsidR="00AA072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4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bookmarkStart w:id="11" w:name="_Hlk172875820"/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r w:rsidRPr="0009778F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8767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</w:t>
      </w:r>
      <w:r w:rsidR="001F45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Бучанський район,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Київська область.</w:t>
      </w:r>
    </w:p>
    <w:bookmarkEnd w:id="11"/>
    <w:p w14:paraId="63D2D861" w14:textId="35C14740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 </w:t>
      </w:r>
      <w:r w:rsidR="00B90813" w:rsidRPr="001A771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</w:t>
      </w:r>
      <w:r w:rsidR="00AA072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4</w:t>
      </w:r>
      <w:r w:rsidR="00B9081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площею 0,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725">
        <w:rPr>
          <w:rFonts w:ascii="Times New Roman" w:hAnsi="Times New Roman" w:cs="Times New Roman"/>
          <w:sz w:val="24"/>
          <w:szCs w:val="24"/>
          <w:lang w:val="uk-UA"/>
        </w:rPr>
        <w:t>049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розташованої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адресою: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</w:t>
      </w:r>
      <w:r w:rsidR="001F45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Бучанський район,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Київська область,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(КВЦПЗ 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(код КВЦПЗ 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–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власник – гр. 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 xml:space="preserve">Саєнко Тетяна Борисівна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(РНОКПП</w:t>
      </w:r>
      <w:r w:rsidRPr="0009778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3936A0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2AC3E6EB" w14:textId="4A8910B3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>Внести відповідні зміни до Державного земельного кадастру</w:t>
      </w:r>
      <w:r w:rsidR="0095161D">
        <w:rPr>
          <w:rFonts w:ascii="Times New Roman" w:hAnsi="Times New Roman" w:cs="Times New Roman"/>
          <w:sz w:val="24"/>
          <w:szCs w:val="24"/>
          <w:lang w:val="uk-UA"/>
        </w:rPr>
        <w:t xml:space="preserve"> в установленому законодавством порядку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B24225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917974" w14:textId="07527694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A5F722F" w14:textId="45D13CC1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148D50" w14:textId="77777777" w:rsidR="001F45E4" w:rsidRDefault="001F45E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A6A36E" w14:textId="77777777" w:rsidR="00B8767A" w:rsidRPr="0009778F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2C9F6769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1F45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1F45E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14.08.2025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2BF1751B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F45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1F45E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6E196AC2" w14:textId="77777777" w:rsidR="001F45E4" w:rsidRPr="001F45E4" w:rsidRDefault="001F45E4" w:rsidP="001F45E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F45E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6021998C" w14:textId="77777777" w:rsidR="001F45E4" w:rsidRPr="001F45E4" w:rsidRDefault="001F45E4" w:rsidP="001F45E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F45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3A8FC8F9" w14:textId="76281472" w:rsidR="0009778F" w:rsidRPr="0009778F" w:rsidRDefault="001F45E4" w:rsidP="001F45E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F45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1F45E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1F45E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Ганна ВОЗНЮ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</w:t>
      </w:r>
    </w:p>
    <w:p w14:paraId="391DC748" w14:textId="581290AA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="001F45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14.08.2025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1F45E4">
      <w:pgSz w:w="11907" w:h="16840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9778F"/>
    <w:rsid w:val="000A1370"/>
    <w:rsid w:val="000B3058"/>
    <w:rsid w:val="00113B70"/>
    <w:rsid w:val="001434E8"/>
    <w:rsid w:val="001A771B"/>
    <w:rsid w:val="001E4397"/>
    <w:rsid w:val="001F45E4"/>
    <w:rsid w:val="002064B0"/>
    <w:rsid w:val="0022651F"/>
    <w:rsid w:val="002614E9"/>
    <w:rsid w:val="002E13CD"/>
    <w:rsid w:val="002F5A1A"/>
    <w:rsid w:val="00317963"/>
    <w:rsid w:val="00384272"/>
    <w:rsid w:val="003936A0"/>
    <w:rsid w:val="003C1D8A"/>
    <w:rsid w:val="003E592C"/>
    <w:rsid w:val="003F0B92"/>
    <w:rsid w:val="00422541"/>
    <w:rsid w:val="0044223F"/>
    <w:rsid w:val="00485AC3"/>
    <w:rsid w:val="004A76AA"/>
    <w:rsid w:val="004C7442"/>
    <w:rsid w:val="004D7857"/>
    <w:rsid w:val="0052525F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95161D"/>
    <w:rsid w:val="009F5E01"/>
    <w:rsid w:val="00A149BC"/>
    <w:rsid w:val="00A33ECD"/>
    <w:rsid w:val="00AA0725"/>
    <w:rsid w:val="00AA20D6"/>
    <w:rsid w:val="00AD6E29"/>
    <w:rsid w:val="00B5295C"/>
    <w:rsid w:val="00B56F67"/>
    <w:rsid w:val="00B8767A"/>
    <w:rsid w:val="00B90813"/>
    <w:rsid w:val="00BB3BEE"/>
    <w:rsid w:val="00C02D91"/>
    <w:rsid w:val="00C6609F"/>
    <w:rsid w:val="00CE6DA7"/>
    <w:rsid w:val="00D001FF"/>
    <w:rsid w:val="00D459B2"/>
    <w:rsid w:val="00D6520B"/>
    <w:rsid w:val="00DA4A95"/>
    <w:rsid w:val="00E019E3"/>
    <w:rsid w:val="00E05FA1"/>
    <w:rsid w:val="00E07CF3"/>
    <w:rsid w:val="00E71B23"/>
    <w:rsid w:val="00F045C7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2107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2025-08-22T12:47:00Z</cp:lastPrinted>
  <dcterms:created xsi:type="dcterms:W3CDTF">2025-08-07T13:53:00Z</dcterms:created>
  <dcterms:modified xsi:type="dcterms:W3CDTF">2025-08-22T12:47:00Z</dcterms:modified>
</cp:coreProperties>
</file>